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7B" w:rsidRDefault="0072017B" w:rsidP="00A725F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A725F4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ЕНС: </w:t>
      </w:r>
      <w:r w:rsidR="00A725F4" w:rsidRPr="00A725F4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новые разъяснения налоговой службы Севастополя </w:t>
      </w:r>
      <w:r w:rsidR="00A725F4">
        <w:rPr>
          <w:rFonts w:ascii="Times New Roman" w:hAnsi="Times New Roman" w:cs="Times New Roman"/>
          <w:b/>
          <w:color w:val="4D4D4D"/>
          <w:sz w:val="28"/>
          <w:szCs w:val="28"/>
        </w:rPr>
        <w:t>помогут избежать ошибок</w:t>
      </w:r>
    </w:p>
    <w:p w:rsidR="00C051BE" w:rsidRPr="00C051BE" w:rsidRDefault="00C051BE" w:rsidP="00C051BE"/>
    <w:p w:rsidR="00C051BE" w:rsidRPr="003E0055" w:rsidRDefault="00C051BE" w:rsidP="00C051B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405965"/>
          <w:sz w:val="28"/>
          <w:szCs w:val="28"/>
        </w:rPr>
      </w:pPr>
      <w:r w:rsidRPr="003E0055">
        <w:rPr>
          <w:color w:val="405965"/>
          <w:sz w:val="28"/>
          <w:szCs w:val="28"/>
        </w:rPr>
        <w:t>2 февраля, состоялся еженедельный вебинар в рамках рубрики «Час налоговой», на котором рассматривались вопросы, связанные с новым механизмом уплаты налогов с помощью Единого налогового счета.</w:t>
      </w:r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8"/>
          <w:szCs w:val="28"/>
        </w:rPr>
      </w:pPr>
      <w:r w:rsidRPr="003E0055">
        <w:rPr>
          <w:color w:val="405965"/>
          <w:sz w:val="28"/>
          <w:szCs w:val="28"/>
        </w:rPr>
        <w:t>Заместитель начальника отдела урегулирования состояния расчетов с бюджетом </w:t>
      </w:r>
      <w:r w:rsidRPr="003E0055">
        <w:rPr>
          <w:rStyle w:val="a5"/>
          <w:color w:val="405965"/>
          <w:sz w:val="28"/>
          <w:szCs w:val="28"/>
        </w:rPr>
        <w:t>Т.В. Подлесная</w:t>
      </w:r>
      <w:r w:rsidRPr="003E0055">
        <w:rPr>
          <w:color w:val="405965"/>
          <w:sz w:val="28"/>
          <w:szCs w:val="28"/>
        </w:rPr>
        <w:t> остановилась на вопросах, связанных с зачетами и возвратами сумм денежных средств налогоплательщиков.</w:t>
      </w:r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3E0055">
        <w:rPr>
          <w:color w:val="405965"/>
          <w:sz w:val="28"/>
          <w:szCs w:val="28"/>
        </w:rPr>
        <w:t>Она отметила, что разработаны формы документов, используемых при осуществлении зачета и возврата сумм денежных средств, формирующих положительное сальдо ЕНС, излишне уплаченной (взысканной) государственной пошлины, а также форматы их представления в электронном виде (</w:t>
      </w:r>
      <w:hyperlink r:id="rId5" w:tgtFrame="_blank" w:history="1">
        <w:r w:rsidR="00BB6BDF" w:rsidRPr="003E0055">
          <w:rPr>
            <w:rStyle w:val="a4"/>
            <w:sz w:val="28"/>
            <w:szCs w:val="28"/>
            <w:shd w:val="clear" w:color="auto" w:fill="FFFFFF"/>
          </w:rPr>
          <w:t>приказ ФНС России от 30 ноября 2022 г. № ЕД-7-8/1133@</w:t>
        </w:r>
      </w:hyperlink>
      <w:r w:rsidRPr="003E0055">
        <w:rPr>
          <w:color w:val="405965"/>
          <w:sz w:val="28"/>
          <w:szCs w:val="28"/>
        </w:rPr>
        <w:t>).</w:t>
      </w:r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405965"/>
          <w:sz w:val="28"/>
          <w:szCs w:val="28"/>
        </w:rPr>
      </w:pPr>
      <w:r w:rsidRPr="003E0055">
        <w:rPr>
          <w:color w:val="405965"/>
          <w:sz w:val="28"/>
          <w:szCs w:val="28"/>
        </w:rPr>
        <w:t>Спикер отметила, что заявление о распоряжении путем зачета представляется в налоговый орган по месту учета налогоплательщика в электронной форме с усиленной квалифицированной электронной подписью по ТКС или через личный кабинет налогоплательщика.</w:t>
      </w:r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8"/>
          <w:szCs w:val="28"/>
        </w:rPr>
      </w:pPr>
      <w:r w:rsidRPr="003E0055">
        <w:rPr>
          <w:color w:val="405965"/>
          <w:sz w:val="28"/>
          <w:szCs w:val="28"/>
        </w:rPr>
        <w:t>Начальник отдела камерального контроля НДФЛ и СВ №1 </w:t>
      </w:r>
      <w:r w:rsidRPr="003E0055">
        <w:rPr>
          <w:rStyle w:val="a5"/>
          <w:color w:val="405965"/>
          <w:sz w:val="28"/>
          <w:szCs w:val="28"/>
        </w:rPr>
        <w:t>В.А. Зорина</w:t>
      </w:r>
      <w:r w:rsidRPr="003E0055">
        <w:rPr>
          <w:color w:val="405965"/>
          <w:sz w:val="28"/>
          <w:szCs w:val="28"/>
        </w:rPr>
        <w:t> рассказала об основных новациях, связанных с предоставлением налоговой отчетности по выплаченным доходам наемным работникам.</w:t>
      </w:r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8"/>
          <w:szCs w:val="28"/>
        </w:rPr>
      </w:pPr>
      <w:r w:rsidRPr="003E0055">
        <w:rPr>
          <w:rStyle w:val="a5"/>
          <w:color w:val="405965"/>
          <w:sz w:val="28"/>
          <w:szCs w:val="28"/>
        </w:rPr>
        <w:t>В.А. Зорина</w:t>
      </w:r>
      <w:r w:rsidRPr="003E0055">
        <w:rPr>
          <w:color w:val="405965"/>
          <w:sz w:val="28"/>
          <w:szCs w:val="28"/>
        </w:rPr>
        <w:t> подчеркнула, что с 2023 года сумма НДФЛ будет перечисляться в составе единого налогового платежа. Она обратила внимание налогоплательщиков, что изменились сроки перечисления налога на доходы физических лиц, исчисленные и удержанные налоговыми агентами.</w:t>
      </w:r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3E0055">
        <w:rPr>
          <w:color w:val="405965"/>
          <w:sz w:val="28"/>
          <w:szCs w:val="28"/>
        </w:rPr>
        <w:t>Расчетным периодом считается не месяц, а период с 23-го числа предыдущего месяца по 22-е число текущего месяца. Начиная с 2023 года, НДФЛ перечисляется в бюджет не позднее 28 числа каждого месяца. Таким образом сроки уплаты </w:t>
      </w:r>
      <w:r w:rsidRPr="003E0055">
        <w:rPr>
          <w:b/>
          <w:bCs/>
          <w:color w:val="405965"/>
          <w:sz w:val="28"/>
          <w:szCs w:val="28"/>
        </w:rPr>
        <w:t>НДФЛ</w:t>
      </w:r>
      <w:r w:rsidRPr="003E0055">
        <w:rPr>
          <w:color w:val="405965"/>
          <w:sz w:val="28"/>
          <w:szCs w:val="28"/>
        </w:rPr>
        <w:t> в </w:t>
      </w:r>
      <w:r w:rsidRPr="003E0055">
        <w:rPr>
          <w:b/>
          <w:bCs/>
          <w:color w:val="405965"/>
          <w:sz w:val="28"/>
          <w:szCs w:val="28"/>
        </w:rPr>
        <w:t>2023</w:t>
      </w:r>
      <w:r w:rsidRPr="003E0055">
        <w:rPr>
          <w:color w:val="405965"/>
          <w:sz w:val="28"/>
          <w:szCs w:val="28"/>
        </w:rPr>
        <w:t> году зависят от того, когда работодатель выплатил доход сотрудникам и удержал налог (п. 6 ст. 226 НК). По общему правилу удержанный налог с 1 по 22 </w:t>
      </w:r>
      <w:r w:rsidRPr="003E0055">
        <w:rPr>
          <w:b/>
          <w:bCs/>
          <w:color w:val="405965"/>
          <w:sz w:val="28"/>
          <w:szCs w:val="28"/>
        </w:rPr>
        <w:t>января</w:t>
      </w:r>
      <w:r w:rsidRPr="003E0055">
        <w:rPr>
          <w:color w:val="405965"/>
          <w:sz w:val="28"/>
          <w:szCs w:val="28"/>
        </w:rPr>
        <w:t> надо </w:t>
      </w:r>
      <w:r w:rsidRPr="003E0055">
        <w:rPr>
          <w:b/>
          <w:bCs/>
          <w:color w:val="405965"/>
          <w:sz w:val="28"/>
          <w:szCs w:val="28"/>
        </w:rPr>
        <w:t>перечислить</w:t>
      </w:r>
      <w:r w:rsidRPr="003E0055">
        <w:rPr>
          <w:color w:val="405965"/>
          <w:sz w:val="28"/>
          <w:szCs w:val="28"/>
        </w:rPr>
        <w:t> не позднее 30 </w:t>
      </w:r>
      <w:r w:rsidRPr="003E0055">
        <w:rPr>
          <w:b/>
          <w:bCs/>
          <w:color w:val="405965"/>
          <w:sz w:val="28"/>
          <w:szCs w:val="28"/>
        </w:rPr>
        <w:t>января</w:t>
      </w:r>
      <w:r w:rsidRPr="003E0055">
        <w:rPr>
          <w:color w:val="405965"/>
          <w:sz w:val="28"/>
          <w:szCs w:val="28"/>
        </w:rPr>
        <w:t> (перенос с 28 </w:t>
      </w:r>
      <w:r w:rsidRPr="003E0055">
        <w:rPr>
          <w:b/>
          <w:bCs/>
          <w:color w:val="405965"/>
          <w:sz w:val="28"/>
          <w:szCs w:val="28"/>
        </w:rPr>
        <w:t>января</w:t>
      </w:r>
      <w:r w:rsidRPr="003E0055">
        <w:rPr>
          <w:color w:val="405965"/>
          <w:sz w:val="28"/>
          <w:szCs w:val="28"/>
        </w:rPr>
        <w:t> из-за выходных). Если </w:t>
      </w:r>
      <w:r w:rsidRPr="003E0055">
        <w:rPr>
          <w:b/>
          <w:bCs/>
          <w:color w:val="405965"/>
          <w:sz w:val="28"/>
          <w:szCs w:val="28"/>
        </w:rPr>
        <w:t>НДФЛ</w:t>
      </w:r>
      <w:r w:rsidRPr="003E0055">
        <w:rPr>
          <w:color w:val="405965"/>
          <w:sz w:val="28"/>
          <w:szCs w:val="28"/>
        </w:rPr>
        <w:t> </w:t>
      </w:r>
      <w:r w:rsidR="005224FE" w:rsidRPr="003E0055">
        <w:rPr>
          <w:color w:val="405965"/>
          <w:sz w:val="28"/>
          <w:szCs w:val="28"/>
        </w:rPr>
        <w:t xml:space="preserve">удержан </w:t>
      </w:r>
      <w:r w:rsidRPr="003E0055">
        <w:rPr>
          <w:color w:val="405965"/>
          <w:sz w:val="28"/>
          <w:szCs w:val="28"/>
        </w:rPr>
        <w:t>в период с </w:t>
      </w:r>
      <w:r w:rsidRPr="003E0055">
        <w:rPr>
          <w:b/>
          <w:bCs/>
          <w:color w:val="405965"/>
          <w:sz w:val="28"/>
          <w:szCs w:val="28"/>
        </w:rPr>
        <w:t>23</w:t>
      </w:r>
      <w:r w:rsidRPr="003E0055">
        <w:rPr>
          <w:color w:val="405965"/>
          <w:sz w:val="28"/>
          <w:szCs w:val="28"/>
        </w:rPr>
        <w:t> </w:t>
      </w:r>
      <w:r w:rsidRPr="003E0055">
        <w:rPr>
          <w:b/>
          <w:bCs/>
          <w:color w:val="405965"/>
          <w:sz w:val="28"/>
          <w:szCs w:val="28"/>
        </w:rPr>
        <w:t>января</w:t>
      </w:r>
      <w:r w:rsidRPr="003E0055">
        <w:rPr>
          <w:color w:val="405965"/>
          <w:sz w:val="28"/>
          <w:szCs w:val="28"/>
        </w:rPr>
        <w:t> по 22 </w:t>
      </w:r>
      <w:r w:rsidRPr="003E0055">
        <w:rPr>
          <w:b/>
          <w:bCs/>
          <w:color w:val="405965"/>
          <w:sz w:val="28"/>
          <w:szCs w:val="28"/>
        </w:rPr>
        <w:t>февраля</w:t>
      </w:r>
      <w:r w:rsidRPr="003E0055">
        <w:rPr>
          <w:color w:val="405965"/>
          <w:sz w:val="28"/>
          <w:szCs w:val="28"/>
        </w:rPr>
        <w:t xml:space="preserve">, то налог </w:t>
      </w:r>
      <w:r w:rsidR="005224FE" w:rsidRPr="003E0055">
        <w:rPr>
          <w:color w:val="405965"/>
          <w:sz w:val="28"/>
          <w:szCs w:val="28"/>
        </w:rPr>
        <w:t xml:space="preserve">необходимо </w:t>
      </w:r>
      <w:r w:rsidRPr="003E0055">
        <w:rPr>
          <w:color w:val="405965"/>
          <w:sz w:val="28"/>
          <w:szCs w:val="28"/>
        </w:rPr>
        <w:t>заплатить не позднее 28 </w:t>
      </w:r>
      <w:r w:rsidRPr="003E0055">
        <w:rPr>
          <w:b/>
          <w:bCs/>
          <w:color w:val="405965"/>
          <w:sz w:val="28"/>
          <w:szCs w:val="28"/>
        </w:rPr>
        <w:t>февраля</w:t>
      </w:r>
      <w:r w:rsidRPr="003E0055">
        <w:rPr>
          <w:color w:val="405965"/>
          <w:sz w:val="28"/>
          <w:szCs w:val="28"/>
        </w:rPr>
        <w:t>.</w:t>
      </w:r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8"/>
          <w:szCs w:val="28"/>
        </w:rPr>
      </w:pPr>
      <w:r w:rsidRPr="003E0055">
        <w:rPr>
          <w:rStyle w:val="a5"/>
          <w:color w:val="405965"/>
          <w:sz w:val="28"/>
          <w:szCs w:val="28"/>
        </w:rPr>
        <w:t>В.А. Зорина</w:t>
      </w:r>
      <w:r w:rsidRPr="003E0055">
        <w:rPr>
          <w:color w:val="405965"/>
          <w:sz w:val="28"/>
          <w:szCs w:val="28"/>
        </w:rPr>
        <w:t xml:space="preserve"> уточнила также, что изменились сроки </w:t>
      </w:r>
      <w:r w:rsidR="00F82DE4" w:rsidRPr="003E0055">
        <w:rPr>
          <w:color w:val="405965"/>
          <w:sz w:val="28"/>
          <w:szCs w:val="28"/>
        </w:rPr>
        <w:t>предоставления расчета</w:t>
      </w:r>
      <w:r w:rsidRPr="003E0055">
        <w:rPr>
          <w:color w:val="405965"/>
          <w:sz w:val="28"/>
          <w:szCs w:val="28"/>
        </w:rPr>
        <w:t xml:space="preserve"> 6-НДФЛ: за квартал, полугодие и девять месяцев предоставлять отчетность необходимо не позднее 25 числа месяца, следующего за соответствующим периодом. По итогам года -  не позднее 25 февраля, а с учетом переноса </w:t>
      </w:r>
      <w:r w:rsidR="00E01C4B">
        <w:rPr>
          <w:color w:val="405965"/>
          <w:sz w:val="28"/>
          <w:szCs w:val="28"/>
        </w:rPr>
        <w:t xml:space="preserve">- </w:t>
      </w:r>
      <w:r w:rsidRPr="003E0055">
        <w:rPr>
          <w:color w:val="405965"/>
          <w:sz w:val="28"/>
          <w:szCs w:val="28"/>
        </w:rPr>
        <w:t>не позднее 27 февраля.</w:t>
      </w:r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8"/>
          <w:szCs w:val="28"/>
        </w:rPr>
      </w:pPr>
      <w:r w:rsidRPr="003E0055">
        <w:rPr>
          <w:color w:val="405965"/>
          <w:sz w:val="28"/>
          <w:szCs w:val="28"/>
        </w:rPr>
        <w:t xml:space="preserve">Заместитель руководителя УФНС России по </w:t>
      </w:r>
      <w:proofErr w:type="spellStart"/>
      <w:r w:rsidRPr="003E0055">
        <w:rPr>
          <w:color w:val="405965"/>
          <w:sz w:val="28"/>
          <w:szCs w:val="28"/>
        </w:rPr>
        <w:t>г.Севастополю</w:t>
      </w:r>
      <w:proofErr w:type="spellEnd"/>
      <w:r w:rsidRPr="003E0055">
        <w:rPr>
          <w:color w:val="405965"/>
          <w:sz w:val="28"/>
          <w:szCs w:val="28"/>
        </w:rPr>
        <w:t> </w:t>
      </w:r>
      <w:hyperlink r:id="rId6" w:tgtFrame="_blank" w:history="1">
        <w:r w:rsidRPr="003E0055">
          <w:rPr>
            <w:rStyle w:val="a4"/>
            <w:b/>
            <w:bCs/>
            <w:color w:val="0066B3"/>
            <w:sz w:val="28"/>
            <w:szCs w:val="28"/>
          </w:rPr>
          <w:t>С.И. Голоденко</w:t>
        </w:r>
      </w:hyperlink>
      <w:r w:rsidRPr="003E0055">
        <w:rPr>
          <w:color w:val="405965"/>
          <w:sz w:val="28"/>
          <w:szCs w:val="28"/>
        </w:rPr>
        <w:t xml:space="preserve"> отметила, что в настоящее время, пока </w:t>
      </w:r>
      <w:r w:rsidRPr="003E0055">
        <w:rPr>
          <w:color w:val="405965"/>
          <w:sz w:val="28"/>
          <w:szCs w:val="28"/>
        </w:rPr>
        <w:lastRenderedPageBreak/>
        <w:t>система ЕНС проходит адаптацию, до о</w:t>
      </w:r>
      <w:bookmarkStart w:id="0" w:name="_GoBack"/>
      <w:bookmarkEnd w:id="0"/>
      <w:r w:rsidRPr="003E0055">
        <w:rPr>
          <w:color w:val="405965"/>
          <w:sz w:val="28"/>
          <w:szCs w:val="28"/>
        </w:rPr>
        <w:t>кончательного урегулирования с налогоплательщиками всех вопросов, связанных с устранением ошибок конвертации, меры принудительного взыскания применяться не будут. С этой целью до 1 марта будут проведены индивидуальные сверки с налогоплательщиками, чтобы снять все вопросы с некорректным формированием сальдо ЕНС.   </w:t>
      </w:r>
    </w:p>
    <w:p w:rsidR="00C051BE" w:rsidRPr="003E0055" w:rsidRDefault="00E01C4B" w:rsidP="00C051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8"/>
          <w:szCs w:val="28"/>
        </w:rPr>
      </w:pPr>
      <w:hyperlink r:id="rId7" w:tgtFrame="_blank" w:history="1">
        <w:r w:rsidR="00C051BE" w:rsidRPr="003E0055">
          <w:rPr>
            <w:rStyle w:val="a4"/>
            <w:b/>
            <w:bCs/>
            <w:color w:val="0066B3"/>
            <w:sz w:val="28"/>
            <w:szCs w:val="28"/>
          </w:rPr>
          <w:t>С.И. Голоденко</w:t>
        </w:r>
      </w:hyperlink>
      <w:r w:rsidR="00C051BE" w:rsidRPr="003E0055">
        <w:rPr>
          <w:color w:val="405965"/>
          <w:sz w:val="28"/>
          <w:szCs w:val="28"/>
        </w:rPr>
        <w:t> напомнила, что следующий вебинар состоится   </w:t>
      </w:r>
      <w:r w:rsidR="00C051BE" w:rsidRPr="003E0055">
        <w:rPr>
          <w:rStyle w:val="a5"/>
          <w:color w:val="405965"/>
          <w:sz w:val="28"/>
          <w:szCs w:val="28"/>
        </w:rPr>
        <w:t>9 февраля с 10.00 до 11.00</w:t>
      </w:r>
      <w:r w:rsidR="00C051BE" w:rsidRPr="003E0055">
        <w:rPr>
          <w:color w:val="405965"/>
          <w:sz w:val="28"/>
          <w:szCs w:val="28"/>
        </w:rPr>
        <w:t>, в рамках которого будут рассмотрены не только вопросы применения ЕНС, а также вопросы, связанные с применением специальных налоговых режимов в 2023 года, а также о предоставлении уведомлений об исчисленных суммах налога и авансовых платежей по УСН и порядке уменьшения налоговых обязательств по УСН и ПСН в связи введением ЕНС.</w:t>
      </w:r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8"/>
          <w:szCs w:val="28"/>
        </w:rPr>
      </w:pPr>
      <w:r w:rsidRPr="003E0055">
        <w:rPr>
          <w:color w:val="405965"/>
          <w:sz w:val="28"/>
          <w:szCs w:val="28"/>
        </w:rPr>
        <w:t>Зарегистрироваться на вебинар </w:t>
      </w:r>
      <w:r w:rsidRPr="003E0055">
        <w:rPr>
          <w:rStyle w:val="a5"/>
          <w:color w:val="405965"/>
          <w:sz w:val="28"/>
          <w:szCs w:val="28"/>
        </w:rPr>
        <w:t>09.02.2023</w:t>
      </w:r>
      <w:r w:rsidRPr="003E0055">
        <w:rPr>
          <w:color w:val="405965"/>
          <w:sz w:val="28"/>
          <w:szCs w:val="28"/>
        </w:rPr>
        <w:t>  можно будет пройдя </w:t>
      </w:r>
      <w:hyperlink r:id="rId8" w:tgtFrame="_blank" w:history="1">
        <w:r w:rsidRPr="003E0055">
          <w:rPr>
            <w:rStyle w:val="a4"/>
            <w:color w:val="0066B3"/>
            <w:sz w:val="28"/>
            <w:szCs w:val="28"/>
          </w:rPr>
          <w:t>по следующей ссылке.</w:t>
        </w:r>
      </w:hyperlink>
    </w:p>
    <w:p w:rsidR="00C051BE" w:rsidRPr="003E0055" w:rsidRDefault="00C051BE" w:rsidP="00C051B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405965"/>
          <w:sz w:val="28"/>
          <w:szCs w:val="28"/>
        </w:rPr>
      </w:pPr>
      <w:r w:rsidRPr="003E0055">
        <w:rPr>
          <w:color w:val="405965"/>
          <w:sz w:val="28"/>
          <w:szCs w:val="28"/>
        </w:rPr>
        <w:t>В ходе мероприятия участники вебинара имели возможность задать вопросы специалистам УФНС России по г. Севастополю и получить исчерпывающие ответы.</w:t>
      </w:r>
    </w:p>
    <w:p w:rsidR="0072017B" w:rsidRPr="003E0055" w:rsidRDefault="0072017B" w:rsidP="00C051BE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sectPr w:rsidR="0072017B" w:rsidRPr="003E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0A1"/>
    <w:multiLevelType w:val="multilevel"/>
    <w:tmpl w:val="6450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D52BF"/>
    <w:multiLevelType w:val="multilevel"/>
    <w:tmpl w:val="43F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5435B"/>
    <w:multiLevelType w:val="multilevel"/>
    <w:tmpl w:val="82A0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1918"/>
    <w:multiLevelType w:val="multilevel"/>
    <w:tmpl w:val="E7C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D3351"/>
    <w:multiLevelType w:val="multilevel"/>
    <w:tmpl w:val="EE4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D106A"/>
    <w:multiLevelType w:val="multilevel"/>
    <w:tmpl w:val="EC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6467E"/>
    <w:multiLevelType w:val="multilevel"/>
    <w:tmpl w:val="2CA6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265D3"/>
    <w:multiLevelType w:val="multilevel"/>
    <w:tmpl w:val="5DF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51"/>
    <w:rsid w:val="00054783"/>
    <w:rsid w:val="00265D57"/>
    <w:rsid w:val="002E2D26"/>
    <w:rsid w:val="003816B5"/>
    <w:rsid w:val="003B2FFE"/>
    <w:rsid w:val="003E0055"/>
    <w:rsid w:val="003E0BE9"/>
    <w:rsid w:val="005224FE"/>
    <w:rsid w:val="00581351"/>
    <w:rsid w:val="00681293"/>
    <w:rsid w:val="006C1A56"/>
    <w:rsid w:val="0072017B"/>
    <w:rsid w:val="007D529D"/>
    <w:rsid w:val="00896E6A"/>
    <w:rsid w:val="00927886"/>
    <w:rsid w:val="00A34646"/>
    <w:rsid w:val="00A725F4"/>
    <w:rsid w:val="00B432B2"/>
    <w:rsid w:val="00BB6BDF"/>
    <w:rsid w:val="00BC018A"/>
    <w:rsid w:val="00C051BE"/>
    <w:rsid w:val="00C10BD0"/>
    <w:rsid w:val="00C814E9"/>
    <w:rsid w:val="00CB05CA"/>
    <w:rsid w:val="00E01C4B"/>
    <w:rsid w:val="00EA58F3"/>
    <w:rsid w:val="00EC2A9A"/>
    <w:rsid w:val="00F220D4"/>
    <w:rsid w:val="00F82DE4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2AE7"/>
  <w15:chartTrackingRefBased/>
  <w15:docId w15:val="{92C06C29-B509-4821-87D5-C88E3729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81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3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1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81351"/>
    <w:rPr>
      <w:b/>
      <w:bCs/>
    </w:rPr>
  </w:style>
  <w:style w:type="character" w:styleId="a6">
    <w:name w:val="Emphasis"/>
    <w:basedOn w:val="a0"/>
    <w:uiPriority w:val="20"/>
    <w:qFormat/>
    <w:rsid w:val="005813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0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0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0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8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1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rn92.nalog.ru/%D0%A1%D1%81%D1%81%D1%8B%D0%BB%D0%BA%D0%B8%200902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92/about_fts/structure/head/50821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92/about_fts/structure/head/5082161/" TargetMode="External"/><Relationship Id="rId5" Type="http://schemas.openxmlformats.org/officeDocument/2006/relationships/hyperlink" Target="https://www.nalog.gov.ru/rn92/about_fts/docs/1301573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Кучеренко</dc:creator>
  <cp:keywords/>
  <dc:description/>
  <cp:lastModifiedBy>Пользователь</cp:lastModifiedBy>
  <cp:revision>2</cp:revision>
  <dcterms:created xsi:type="dcterms:W3CDTF">2023-02-06T09:52:00Z</dcterms:created>
  <dcterms:modified xsi:type="dcterms:W3CDTF">2023-02-06T09:52:00Z</dcterms:modified>
</cp:coreProperties>
</file>